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606" w:rsidRPr="00E51606" w:rsidRDefault="00E51606" w:rsidP="00E51606">
      <w:pPr>
        <w:spacing w:after="0"/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</w:pPr>
      <w:r w:rsidRPr="00E51606">
        <w:rPr>
          <w:rFonts w:ascii="Trebuchet MS" w:hAnsi="Trebuchet MS"/>
          <w:b/>
          <w:noProof/>
          <w:color w:val="000000" w:themeColor="text1"/>
          <w:shd w:val="clear" w:color="auto" w:fill="FFFFFF"/>
          <w:lang w:eastAsia="en-GB"/>
        </w:rPr>
        <w:drawing>
          <wp:anchor distT="0" distB="0" distL="114300" distR="114300" simplePos="0" relativeHeight="251659264" behindDoc="1" locked="0" layoutInCell="1" allowOverlap="1" wp14:anchorId="2748681A" wp14:editId="1FCE68A4">
            <wp:simplePos x="0" y="0"/>
            <wp:positionH relativeFrom="column">
              <wp:posOffset>66675</wp:posOffset>
            </wp:positionH>
            <wp:positionV relativeFrom="paragraph">
              <wp:posOffset>346</wp:posOffset>
            </wp:positionV>
            <wp:extent cx="1445161" cy="933450"/>
            <wp:effectExtent l="0" t="0" r="3175" b="0"/>
            <wp:wrapTight wrapText="bothSides">
              <wp:wrapPolygon edited="0">
                <wp:start x="0" y="0"/>
                <wp:lineTo x="0" y="21159"/>
                <wp:lineTo x="21363" y="21159"/>
                <wp:lineTo x="213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eft_jpeg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61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1606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 xml:space="preserve">Create your own flexible guiding programme by picking and mixing activities from the Girlguiding programme, Adventures at Home and the Girlguiding Scotland flexible guiding games </w:t>
      </w:r>
      <w:r w:rsidR="000346FA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>packs</w:t>
      </w:r>
      <w:r w:rsidRPr="00E51606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 xml:space="preserve">. </w:t>
      </w:r>
    </w:p>
    <w:p w:rsidR="00E51606" w:rsidRPr="00E51606" w:rsidRDefault="00E51606" w:rsidP="00E51606">
      <w:pPr>
        <w:spacing w:after="0"/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</w:pPr>
    </w:p>
    <w:p w:rsidR="00E51606" w:rsidRPr="001B5916" w:rsidRDefault="00E51606" w:rsidP="00E51606">
      <w:pPr>
        <w:spacing w:after="0"/>
        <w:rPr>
          <w:rStyle w:val="breadcrumblast"/>
          <w:rFonts w:ascii="Trebuchet MS" w:hAnsi="Trebuchet MS"/>
          <w:color w:val="000000" w:themeColor="text1"/>
          <w:shd w:val="clear" w:color="auto" w:fill="FFFFFF"/>
        </w:rPr>
      </w:pPr>
      <w:r w:rsidRPr="001B5916">
        <w:rPr>
          <w:rStyle w:val="breadcrumblast"/>
          <w:rFonts w:ascii="Trebuchet MS" w:hAnsi="Trebuchet MS"/>
          <w:color w:val="000000" w:themeColor="text1"/>
          <w:shd w:val="clear" w:color="auto" w:fill="FFFFFF"/>
        </w:rPr>
        <w:t xml:space="preserve">This template is for </w:t>
      </w:r>
      <w:r w:rsidR="00297A08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>three</w:t>
      </w:r>
      <w:r w:rsidRPr="001B5916"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  <w:t xml:space="preserve"> full-day sessions</w:t>
      </w:r>
      <w:r w:rsidRPr="001B5916">
        <w:rPr>
          <w:rStyle w:val="breadcrumblast"/>
          <w:rFonts w:ascii="Trebuchet MS" w:hAnsi="Trebuchet MS"/>
          <w:color w:val="000000" w:themeColor="text1"/>
          <w:shd w:val="clear" w:color="auto" w:fill="FFFFFF"/>
        </w:rPr>
        <w:t xml:space="preserve"> which could be repeated over a series of days in a single week or used weekly over the summer holidays, for example. Move the timings forward for an afternoon meeting. </w:t>
      </w:r>
    </w:p>
    <w:p w:rsidR="004464D2" w:rsidRPr="00E51606" w:rsidRDefault="004464D2" w:rsidP="00E51606">
      <w:pPr>
        <w:spacing w:after="0"/>
        <w:rPr>
          <w:rStyle w:val="breadcrumblast"/>
          <w:rFonts w:ascii="Trebuchet MS" w:hAnsi="Trebuchet MS"/>
          <w:b/>
          <w:color w:val="000000" w:themeColor="text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55"/>
        <w:gridCol w:w="4471"/>
        <w:gridCol w:w="2492"/>
        <w:gridCol w:w="2776"/>
        <w:gridCol w:w="1520"/>
      </w:tblGrid>
      <w:tr w:rsidR="00E51606" w:rsidRPr="00E51606" w:rsidTr="00C823D7">
        <w:tc>
          <w:tcPr>
            <w:tcW w:w="1334" w:type="dxa"/>
            <w:shd w:val="clear" w:color="auto" w:fill="auto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bookmarkStart w:id="0" w:name="_Hlk77321571"/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DAY 1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Duration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Suggestion</w:t>
            </w:r>
          </w:p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(</w:t>
            </w:r>
            <w:r w:rsidR="00297A08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 new activities each day)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Your plan</w:t>
            </w: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What equipment or resources will you need?</w:t>
            </w: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How much will this cost?</w:t>
            </w:r>
          </w:p>
        </w:tc>
      </w:tr>
      <w:tr w:rsidR="00E51606" w:rsidRPr="00E51606" w:rsidTr="00C823D7">
        <w:trPr>
          <w:trHeight w:val="474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9.30am -10.00am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Welcome, introduction, quick game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383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10.00am-11.00am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Craft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826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11.00am-11.15am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15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B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reak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girls can chat or choose from a short list of games for later that day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1305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11.15am-12.15pm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Split into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one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one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two</w:t>
            </w:r>
          </w:p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three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12.15pm-1.15pm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Lunch 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1391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1.15pm-2.15pm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groups,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two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two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three</w:t>
            </w:r>
          </w:p>
          <w:p w:rsidR="00E51606" w:rsidRPr="00E51606" w:rsidRDefault="00E51606" w:rsidP="00E51606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one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1115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2.15pm-3.15pm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groups,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three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one</w:t>
            </w:r>
          </w:p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two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305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lastRenderedPageBreak/>
              <w:t>3.15pm-3.45pm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Break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408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3.45pm-4.30pm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45 mins</w:t>
            </w:r>
          </w:p>
        </w:tc>
        <w:tc>
          <w:tcPr>
            <w:tcW w:w="4471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Games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557"/>
        </w:trPr>
        <w:tc>
          <w:tcPr>
            <w:tcW w:w="1334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4.30pm-5.00pm</w:t>
            </w:r>
          </w:p>
        </w:tc>
        <w:tc>
          <w:tcPr>
            <w:tcW w:w="1355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471" w:type="dxa"/>
            <w:vAlign w:val="center"/>
          </w:tcPr>
          <w:p w:rsidR="00E51606" w:rsidRPr="00E51606" w:rsidRDefault="0013300D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discussion time</w:t>
            </w:r>
            <w:r w:rsidR="00E51606"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: songs, chat, feedback, what we will do tomorrow</w:t>
            </w:r>
          </w:p>
        </w:tc>
        <w:tc>
          <w:tcPr>
            <w:tcW w:w="249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7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0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bookmarkEnd w:id="0"/>
    </w:tbl>
    <w:p w:rsidR="00615FF5" w:rsidRPr="00E51606" w:rsidRDefault="00615FF5" w:rsidP="00E51606">
      <w:pPr>
        <w:rPr>
          <w:rFonts w:ascii="Trebuchet MS" w:hAnsi="Trebuchet M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1384"/>
        <w:gridCol w:w="4314"/>
        <w:gridCol w:w="2634"/>
        <w:gridCol w:w="2786"/>
        <w:gridCol w:w="1525"/>
      </w:tblGrid>
      <w:tr w:rsidR="00E51606" w:rsidRPr="00E51606" w:rsidTr="00C823D7"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Day 2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Duration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Suggestion</w:t>
            </w:r>
          </w:p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(</w:t>
            </w:r>
            <w:r w:rsidR="00297A08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 new activities each day)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Your plan</w:t>
            </w:r>
          </w:p>
        </w:tc>
        <w:tc>
          <w:tcPr>
            <w:tcW w:w="2786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What equipment or resources will you need?</w:t>
            </w:r>
          </w:p>
        </w:tc>
        <w:tc>
          <w:tcPr>
            <w:tcW w:w="1525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How much will this cost?</w:t>
            </w:r>
          </w:p>
        </w:tc>
      </w:tr>
      <w:tr w:rsidR="00E51606" w:rsidRPr="00E51606" w:rsidTr="00C823D7">
        <w:trPr>
          <w:trHeight w:val="452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9.30am – 10.00am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Welcome and games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416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10.00am -10.30am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30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Whole group activity 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563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10.30am –11.00am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30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Break</w:t>
            </w:r>
            <w:r w:rsidRPr="00E51606">
              <w:rPr>
                <w:rFonts w:ascii="Trebuchet MS" w:hAnsi="Trebuchet MS" w:cs="Arial"/>
                <w:color w:val="000000" w:themeColor="text1"/>
              </w:rPr>
              <w:t xml:space="preserve"> chat/choose games for later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684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11.00am -12.00pm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Split into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one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one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two</w:t>
            </w:r>
          </w:p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three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1109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12.00pm -1.00pm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groups,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two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two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three</w:t>
            </w:r>
          </w:p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one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388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1.00pm – 2.00pm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Lunch 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684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2.00pm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– 3.00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three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one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two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381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3.00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 xml:space="preserve"> – 3.45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45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Craft 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381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</w:pP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lastRenderedPageBreak/>
              <w:t>3.45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 xml:space="preserve"> -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 xml:space="preserve"> </w:t>
            </w: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4.00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15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Break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414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</w:pP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4.00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 xml:space="preserve"> – 4.30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30 mins</w:t>
            </w:r>
          </w:p>
        </w:tc>
        <w:tc>
          <w:tcPr>
            <w:tcW w:w="4314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All group activity 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421"/>
        </w:trPr>
        <w:tc>
          <w:tcPr>
            <w:tcW w:w="1305" w:type="dxa"/>
            <w:vAlign w:val="center"/>
          </w:tcPr>
          <w:p w:rsidR="00E51606" w:rsidRPr="00E51606" w:rsidRDefault="00E51606" w:rsidP="00C823D7">
            <w:pP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</w:pP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4.30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  <w:r w:rsidRPr="00E51606"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 xml:space="preserve"> – 5.00</w:t>
            </w:r>
            <w:r>
              <w:rPr>
                <w:rStyle w:val="Strong"/>
                <w:rFonts w:ascii="Trebuchet MS" w:hAnsi="Trebuchet MS"/>
                <w:b w:val="0"/>
                <w:color w:val="000000" w:themeColor="text1"/>
                <w:bdr w:val="none" w:sz="0" w:space="0" w:color="auto" w:frame="1"/>
              </w:rPr>
              <w:t>pm</w:t>
            </w:r>
          </w:p>
        </w:tc>
        <w:tc>
          <w:tcPr>
            <w:tcW w:w="1384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314" w:type="dxa"/>
            <w:vAlign w:val="center"/>
          </w:tcPr>
          <w:p w:rsidR="00E51606" w:rsidRPr="00E51606" w:rsidRDefault="0013300D" w:rsidP="007A4708">
            <w:pPr>
              <w:rPr>
                <w:rFonts w:ascii="Trebuchet MS" w:hAnsi="Trebuchet MS" w:cs="Arial"/>
                <w:color w:val="000000" w:themeColor="text1"/>
              </w:rPr>
            </w:pPr>
            <w:bookmarkStart w:id="1" w:name="_GoBack"/>
            <w:bookmarkEnd w:id="1"/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discussion time</w:t>
            </w:r>
            <w:r w:rsidR="00E51606"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: songs, chat, feedback, what we will do tomorrow</w:t>
            </w:r>
          </w:p>
        </w:tc>
        <w:tc>
          <w:tcPr>
            <w:tcW w:w="2634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86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2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</w:tbl>
    <w:p w:rsidR="00E51606" w:rsidRPr="00E51606" w:rsidRDefault="00E51606" w:rsidP="004464D2">
      <w:pPr>
        <w:rPr>
          <w:rFonts w:ascii="Trebuchet MS" w:hAnsi="Trebuchet M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329"/>
        <w:gridCol w:w="4282"/>
        <w:gridCol w:w="2715"/>
        <w:gridCol w:w="2751"/>
        <w:gridCol w:w="1511"/>
      </w:tblGrid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DAY 3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Duration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Suggestion (</w:t>
            </w:r>
            <w:r w:rsidR="00297A08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 xml:space="preserve"> new activities)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Your plan</w:t>
            </w:r>
          </w:p>
        </w:tc>
        <w:tc>
          <w:tcPr>
            <w:tcW w:w="2751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What equipment or resources will you need?</w:t>
            </w:r>
          </w:p>
        </w:tc>
        <w:tc>
          <w:tcPr>
            <w:tcW w:w="1511" w:type="dxa"/>
            <w:vAlign w:val="center"/>
          </w:tcPr>
          <w:p w:rsidR="00E51606" w:rsidRPr="00E51606" w:rsidRDefault="00E51606" w:rsidP="00C823D7">
            <w:pPr>
              <w:jc w:val="center"/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  <w:t>How much will this cost?</w:t>
            </w: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9.30am –9.45</w:t>
            </w:r>
            <w: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  <w:t>am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15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Welcome and games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9.45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10.30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45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Whole group activity 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10.45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15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Break 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10.45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–11.45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Split into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one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one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two</w:t>
            </w:r>
          </w:p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three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11.45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am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12.45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groups,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two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two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three</w:t>
            </w:r>
          </w:p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one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12.45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1.30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>
              <w:rPr>
                <w:rFonts w:ascii="Trebuchet MS" w:hAnsi="Trebuchet MS" w:cs="Arial"/>
                <w:color w:val="000000" w:themeColor="text1"/>
              </w:rPr>
              <w:t>45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</w:rPr>
              <w:t xml:space="preserve">Lunch 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rPr>
          <w:trHeight w:val="1010"/>
        </w:trPr>
        <w:tc>
          <w:tcPr>
            <w:tcW w:w="1360" w:type="dxa"/>
            <w:vAlign w:val="center"/>
          </w:tcPr>
          <w:p w:rsidR="00E51606" w:rsidRPr="00E51606" w:rsidRDefault="00E51606" w:rsidP="00E51606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1.30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 – 2.30pm</w:t>
            </w:r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Still in their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groups (part 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three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one: Activity three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two: Activity one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Group three: Activity two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2.30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4.00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E51606" w:rsidRPr="00E51606" w:rsidRDefault="00C823D7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90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Visit to local park 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4.00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4.30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E51606" w:rsidRPr="00E51606" w:rsidRDefault="00C823D7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Break 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lastRenderedPageBreak/>
              <w:t>4.30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– 5.00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E51606" w:rsidRPr="00E51606" w:rsidRDefault="00C823D7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30 mins</w:t>
            </w:r>
          </w:p>
        </w:tc>
        <w:tc>
          <w:tcPr>
            <w:tcW w:w="4282" w:type="dxa"/>
            <w:vAlign w:val="center"/>
          </w:tcPr>
          <w:p w:rsidR="00C823D7" w:rsidRDefault="00E51606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Prepare for Promise ceremony </w:t>
            </w:r>
          </w:p>
          <w:p w:rsidR="00E51606" w:rsidRPr="00E51606" w:rsidRDefault="00C823D7" w:rsidP="00C823D7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(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e.g.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girls practice Promise ceremony with a young leader)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5.00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–6.00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pm</w:t>
            </w:r>
          </w:p>
        </w:tc>
        <w:tc>
          <w:tcPr>
            <w:tcW w:w="1329" w:type="dxa"/>
            <w:vAlign w:val="center"/>
          </w:tcPr>
          <w:p w:rsidR="00E51606" w:rsidRPr="00E51606" w:rsidRDefault="00C823D7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60 mins</w:t>
            </w:r>
          </w:p>
        </w:tc>
        <w:tc>
          <w:tcPr>
            <w:tcW w:w="4282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Parents arrive for Promise ceremony.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Girls make their Promise</w:t>
            </w: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  <w:tr w:rsidR="00E51606" w:rsidRPr="00E51606" w:rsidTr="00C823D7">
        <w:tc>
          <w:tcPr>
            <w:tcW w:w="1360" w:type="dxa"/>
            <w:vAlign w:val="center"/>
          </w:tcPr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6.00</w:t>
            </w:r>
            <w:proofErr w:type="gramStart"/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pm 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finish</w:t>
            </w:r>
            <w:proofErr w:type="gramEnd"/>
          </w:p>
        </w:tc>
        <w:tc>
          <w:tcPr>
            <w:tcW w:w="1329" w:type="dxa"/>
            <w:vAlign w:val="center"/>
          </w:tcPr>
          <w:p w:rsidR="00E51606" w:rsidRPr="00E51606" w:rsidRDefault="00E51606" w:rsidP="00C823D7">
            <w:pPr>
              <w:jc w:val="center"/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4282" w:type="dxa"/>
            <w:vAlign w:val="center"/>
          </w:tcPr>
          <w:p w:rsidR="00C823D7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Parents leave with invite to volunteer and details of how girls can continue their involvement </w:t>
            </w:r>
          </w:p>
          <w:p w:rsidR="00E51606" w:rsidRPr="00E51606" w:rsidRDefault="00C823D7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(</w:t>
            </w:r>
            <w:r w:rsidR="00297A08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e</w:t>
            </w:r>
            <w:r w:rsidR="00297A08"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.g.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</w:t>
            </w:r>
            <w:r w:rsidRPr="00E51606"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>meeting next holiday, joining a unit with spaces or waiting until</w:t>
            </w:r>
            <w: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  <w:t xml:space="preserve"> volunteers come forward)</w:t>
            </w:r>
          </w:p>
          <w:p w:rsidR="00E51606" w:rsidRPr="00E51606" w:rsidRDefault="00E51606" w:rsidP="007A4708">
            <w:pPr>
              <w:rPr>
                <w:rFonts w:ascii="Trebuchet MS" w:hAnsi="Trebuchet MS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2715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275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:rsidR="00E51606" w:rsidRPr="00E51606" w:rsidRDefault="00E51606" w:rsidP="007A4708">
            <w:pPr>
              <w:rPr>
                <w:rStyle w:val="breadcrumblast"/>
                <w:rFonts w:ascii="Trebuchet MS" w:hAnsi="Trebuchet MS"/>
                <w:b/>
                <w:color w:val="000000" w:themeColor="text1"/>
                <w:shd w:val="clear" w:color="auto" w:fill="FFFFFF"/>
              </w:rPr>
            </w:pPr>
          </w:p>
        </w:tc>
      </w:tr>
    </w:tbl>
    <w:p w:rsidR="00E51606" w:rsidRPr="00E51606" w:rsidRDefault="00E51606" w:rsidP="004464D2">
      <w:pPr>
        <w:rPr>
          <w:rFonts w:ascii="Trebuchet MS" w:hAnsi="Trebuchet MS"/>
          <w:color w:val="000000" w:themeColor="text1"/>
        </w:rPr>
      </w:pPr>
    </w:p>
    <w:sectPr w:rsidR="00E51606" w:rsidRPr="00E51606" w:rsidSect="00EA2EB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652DD"/>
    <w:multiLevelType w:val="hybridMultilevel"/>
    <w:tmpl w:val="4D44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323F"/>
    <w:multiLevelType w:val="hybridMultilevel"/>
    <w:tmpl w:val="A4EA20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D2"/>
    <w:rsid w:val="000346FA"/>
    <w:rsid w:val="0013300D"/>
    <w:rsid w:val="001B5916"/>
    <w:rsid w:val="00297A08"/>
    <w:rsid w:val="004464D2"/>
    <w:rsid w:val="00615FF5"/>
    <w:rsid w:val="0064788B"/>
    <w:rsid w:val="006F4E99"/>
    <w:rsid w:val="00C823D7"/>
    <w:rsid w:val="00E51606"/>
    <w:rsid w:val="00E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8D73"/>
  <w15:chartTrackingRefBased/>
  <w15:docId w15:val="{ACE41260-B849-4D92-B26A-B339F65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6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4D2"/>
    <w:rPr>
      <w:color w:val="0000FF"/>
      <w:u w:val="single"/>
    </w:rPr>
  </w:style>
  <w:style w:type="character" w:customStyle="1" w:styleId="breadcrumblast">
    <w:name w:val="breadcrumb_last"/>
    <w:basedOn w:val="DefaultParagraphFont"/>
    <w:rsid w:val="004464D2"/>
  </w:style>
  <w:style w:type="paragraph" w:styleId="NormalWeb">
    <w:name w:val="Normal (Web)"/>
    <w:basedOn w:val="Normal"/>
    <w:uiPriority w:val="99"/>
    <w:unhideWhenUsed/>
    <w:rsid w:val="0044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464D2"/>
    <w:rPr>
      <w:b/>
      <w:bCs/>
    </w:rPr>
  </w:style>
  <w:style w:type="table" w:styleId="TableGrid">
    <w:name w:val="Table Grid"/>
    <w:basedOn w:val="TableNormal"/>
    <w:uiPriority w:val="39"/>
    <w:rsid w:val="00446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Henderson</dc:creator>
  <cp:keywords/>
  <dc:description/>
  <cp:lastModifiedBy>Katy Spry</cp:lastModifiedBy>
  <cp:revision>2</cp:revision>
  <dcterms:created xsi:type="dcterms:W3CDTF">2022-04-26T13:13:00Z</dcterms:created>
  <dcterms:modified xsi:type="dcterms:W3CDTF">2022-04-26T13:13:00Z</dcterms:modified>
</cp:coreProperties>
</file>